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1" w:type="dxa"/>
        <w:tblInd w:w="-90" w:type="dxa"/>
        <w:tblLook w:val="01E0" w:firstRow="1" w:lastRow="1" w:firstColumn="1" w:lastColumn="1" w:noHBand="0" w:noVBand="0"/>
      </w:tblPr>
      <w:tblGrid>
        <w:gridCol w:w="4320"/>
        <w:gridCol w:w="5931"/>
      </w:tblGrid>
      <w:tr w:rsidR="00FA1F06" w:rsidRPr="000F1126" w14:paraId="7CAB9C85" w14:textId="77777777" w:rsidTr="00153836">
        <w:trPr>
          <w:trHeight w:val="1133"/>
        </w:trPr>
        <w:tc>
          <w:tcPr>
            <w:tcW w:w="4320" w:type="dxa"/>
            <w:shd w:val="clear" w:color="auto" w:fill="auto"/>
          </w:tcPr>
          <w:p w14:paraId="4EBF8351" w14:textId="77777777" w:rsidR="00FA1F06" w:rsidRPr="00153836" w:rsidRDefault="00FA1F06" w:rsidP="00163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836">
              <w:rPr>
                <w:rFonts w:ascii="Times New Roman" w:hAnsi="Times New Roman"/>
                <w:sz w:val="24"/>
                <w:szCs w:val="24"/>
              </w:rPr>
              <w:t>HỌC VIỆN NÔNG NGHIỆP VIỆT NAM</w:t>
            </w:r>
          </w:p>
          <w:p w14:paraId="241D90AC" w14:textId="77777777" w:rsidR="00FA1F06" w:rsidRPr="000F1126" w:rsidRDefault="005128C0" w:rsidP="001632C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55630E" wp14:editId="15C60068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200660</wp:posOffset>
                      </wp:positionV>
                      <wp:extent cx="1257300" cy="0"/>
                      <wp:effectExtent l="13970" t="11430" r="5080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1412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15.8pt" to="14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"/>
                  </w:pict>
                </mc:Fallback>
              </mc:AlternateContent>
            </w:r>
            <w:r w:rsidR="00FA1F06" w:rsidRPr="000F1126">
              <w:rPr>
                <w:rFonts w:ascii="Times New Roman" w:hAnsi="Times New Roman"/>
                <w:b/>
                <w:sz w:val="24"/>
                <w:szCs w:val="24"/>
              </w:rPr>
              <w:t>BAN CTCT&amp;CTSV</w:t>
            </w:r>
          </w:p>
          <w:p w14:paraId="1D43CC96" w14:textId="2F0E6A7D" w:rsidR="00FA1F06" w:rsidRPr="00227FD7" w:rsidRDefault="00FA1F06" w:rsidP="00C944D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FD7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27FD7">
              <w:rPr>
                <w:rFonts w:ascii="Times New Roman" w:hAnsi="Times New Roman"/>
                <w:sz w:val="24"/>
                <w:szCs w:val="24"/>
              </w:rPr>
              <w:t>:</w:t>
            </w:r>
            <w:r w:rsidR="00CA6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96B">
              <w:rPr>
                <w:rFonts w:ascii="Times New Roman" w:hAnsi="Times New Roman"/>
                <w:sz w:val="24"/>
                <w:szCs w:val="24"/>
              </w:rPr>
              <w:t>14/</w:t>
            </w:r>
            <w:r w:rsidRPr="00227FD7">
              <w:rPr>
                <w:rFonts w:ascii="Times New Roman" w:hAnsi="Times New Roman"/>
                <w:sz w:val="24"/>
                <w:szCs w:val="24"/>
              </w:rPr>
              <w:t>TB-CTCT&amp;CTSV</w:t>
            </w:r>
          </w:p>
        </w:tc>
        <w:tc>
          <w:tcPr>
            <w:tcW w:w="5931" w:type="dxa"/>
            <w:shd w:val="clear" w:color="auto" w:fill="auto"/>
          </w:tcPr>
          <w:p w14:paraId="4D0C4F83" w14:textId="77777777" w:rsidR="00FA1F06" w:rsidRPr="000F1126" w:rsidRDefault="00FA1F06" w:rsidP="001632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126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C533731" w14:textId="77777777" w:rsidR="00FA1F06" w:rsidRPr="00227FD7" w:rsidRDefault="00227FD7" w:rsidP="001632C3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0A540B" wp14:editId="6F47280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198755</wp:posOffset>
                      </wp:positionV>
                      <wp:extent cx="146685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D0498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5.65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T8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ptPZ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"/>
                  </w:pict>
                </mc:Fallback>
              </mc:AlternateContent>
            </w:r>
            <w:proofErr w:type="spellStart"/>
            <w:r w:rsidR="00FA1F06" w:rsidRPr="00227FD7">
              <w:rPr>
                <w:rFonts w:ascii="Times New Roman" w:hAnsi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="00FA1F06" w:rsidRPr="00227F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A1F06" w:rsidRPr="00227FD7">
              <w:rPr>
                <w:rFonts w:ascii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="00FA1F06" w:rsidRPr="00227F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FA1F06" w:rsidRPr="00227FD7">
              <w:rPr>
                <w:rFonts w:ascii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="00FA1F06" w:rsidRPr="00227F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="00FA1F06" w:rsidRPr="00227FD7">
              <w:rPr>
                <w:rFonts w:ascii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="00FA1F06" w:rsidRPr="00227F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A1F06" w:rsidRPr="00227FD7">
              <w:rPr>
                <w:rFonts w:ascii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14:paraId="4F795480" w14:textId="0CFE930C" w:rsidR="00FA1F06" w:rsidRPr="000F1126" w:rsidRDefault="00FA1F06" w:rsidP="00AB1276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126">
              <w:rPr>
                <w:rFonts w:ascii="Times New Roman" w:hAnsi="Times New Roman"/>
                <w:i/>
                <w:sz w:val="24"/>
                <w:szCs w:val="24"/>
              </w:rPr>
              <w:t>Hà</w:t>
            </w:r>
            <w:proofErr w:type="spellEnd"/>
            <w:r w:rsidRPr="000F11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F1126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Pr="000F112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F1126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Pr="000F11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672AC">
              <w:rPr>
                <w:rFonts w:ascii="Times New Roman" w:hAnsi="Times New Roman"/>
                <w:i/>
                <w:sz w:val="24"/>
                <w:szCs w:val="24"/>
              </w:rPr>
              <w:t xml:space="preserve">07 </w:t>
            </w:r>
            <w:proofErr w:type="spellStart"/>
            <w:r w:rsidRPr="000F1126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0F11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3495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155B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55B27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="00155B27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="00F6013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</w:tbl>
    <w:p w14:paraId="5EA09B57" w14:textId="77777777" w:rsidR="001632C3" w:rsidRDefault="001632C3" w:rsidP="002C4BA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THÔNG </w:t>
      </w:r>
      <w:r w:rsidR="00765E06" w:rsidRPr="00FA1F06">
        <w:rPr>
          <w:rStyle w:val="Strong"/>
          <w:color w:val="000000"/>
          <w:sz w:val="28"/>
          <w:szCs w:val="28"/>
        </w:rPr>
        <w:t>BÁO</w:t>
      </w:r>
    </w:p>
    <w:p w14:paraId="527450B7" w14:textId="4B490E04" w:rsidR="001632C3" w:rsidRPr="00227FD7" w:rsidRDefault="00FA1F06" w:rsidP="002C4BA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227FD7">
        <w:rPr>
          <w:rStyle w:val="Strong"/>
          <w:color w:val="000000"/>
        </w:rPr>
        <w:t>V/</w:t>
      </w:r>
      <w:r w:rsidR="00F34336" w:rsidRPr="00227FD7">
        <w:rPr>
          <w:rStyle w:val="Strong"/>
          <w:color w:val="000000"/>
        </w:rPr>
        <w:t>v</w:t>
      </w:r>
      <w:r w:rsidRPr="00227FD7">
        <w:rPr>
          <w:rStyle w:val="Strong"/>
          <w:color w:val="000000"/>
        </w:rPr>
        <w:t xml:space="preserve"> </w:t>
      </w:r>
      <w:proofErr w:type="spellStart"/>
      <w:r w:rsidR="00227FD7" w:rsidRPr="00227FD7">
        <w:rPr>
          <w:rStyle w:val="Strong"/>
          <w:color w:val="000000"/>
        </w:rPr>
        <w:t>nộp</w:t>
      </w:r>
      <w:proofErr w:type="spellEnd"/>
      <w:r w:rsidR="00227FD7" w:rsidRPr="00227FD7">
        <w:rPr>
          <w:rStyle w:val="Strong"/>
          <w:color w:val="000000"/>
        </w:rPr>
        <w:t xml:space="preserve"> </w:t>
      </w:r>
      <w:proofErr w:type="spellStart"/>
      <w:r w:rsidR="00227FD7" w:rsidRPr="00227FD7">
        <w:rPr>
          <w:rStyle w:val="Strong"/>
          <w:color w:val="000000"/>
        </w:rPr>
        <w:t>hồ</w:t>
      </w:r>
      <w:proofErr w:type="spellEnd"/>
      <w:r w:rsidR="00227FD7" w:rsidRPr="00227FD7">
        <w:rPr>
          <w:rStyle w:val="Strong"/>
          <w:color w:val="000000"/>
        </w:rPr>
        <w:t xml:space="preserve"> </w:t>
      </w:r>
      <w:proofErr w:type="spellStart"/>
      <w:r w:rsidR="00227FD7" w:rsidRPr="00227FD7">
        <w:rPr>
          <w:rStyle w:val="Strong"/>
          <w:color w:val="000000"/>
        </w:rPr>
        <w:t>sơ</w:t>
      </w:r>
      <w:proofErr w:type="spellEnd"/>
      <w:r w:rsidR="00227FD7" w:rsidRPr="00227FD7">
        <w:rPr>
          <w:rStyle w:val="Strong"/>
          <w:color w:val="000000"/>
        </w:rPr>
        <w:t xml:space="preserve"> </w:t>
      </w:r>
      <w:proofErr w:type="spellStart"/>
      <w:r w:rsidR="00227FD7" w:rsidRPr="00227FD7">
        <w:rPr>
          <w:rStyle w:val="Strong"/>
          <w:color w:val="000000"/>
        </w:rPr>
        <w:t>xét</w:t>
      </w:r>
      <w:proofErr w:type="spellEnd"/>
      <w:r w:rsidR="00227FD7" w:rsidRPr="00227FD7">
        <w:rPr>
          <w:rStyle w:val="Strong"/>
          <w:color w:val="000000"/>
        </w:rPr>
        <w:t xml:space="preserve"> </w:t>
      </w:r>
      <w:proofErr w:type="spellStart"/>
      <w:r w:rsidR="00227FD7" w:rsidRPr="00227FD7">
        <w:rPr>
          <w:rStyle w:val="Strong"/>
          <w:color w:val="000000"/>
        </w:rPr>
        <w:t>duyệt</w:t>
      </w:r>
      <w:proofErr w:type="spellEnd"/>
      <w:r w:rsidR="00227FD7" w:rsidRPr="00227FD7">
        <w:rPr>
          <w:rStyle w:val="Strong"/>
          <w:color w:val="000000"/>
        </w:rPr>
        <w:t xml:space="preserve"> </w:t>
      </w:r>
      <w:proofErr w:type="spellStart"/>
      <w:r w:rsidR="00227FD7" w:rsidRPr="00227FD7">
        <w:rPr>
          <w:rStyle w:val="Strong"/>
          <w:color w:val="000000"/>
        </w:rPr>
        <w:t>học</w:t>
      </w:r>
      <w:proofErr w:type="spellEnd"/>
      <w:r w:rsidR="00227FD7" w:rsidRPr="00227FD7">
        <w:rPr>
          <w:rStyle w:val="Strong"/>
          <w:color w:val="000000"/>
        </w:rPr>
        <w:t xml:space="preserve"> </w:t>
      </w:r>
      <w:proofErr w:type="spellStart"/>
      <w:r w:rsidR="00227FD7" w:rsidRPr="00227FD7">
        <w:rPr>
          <w:rStyle w:val="Strong"/>
          <w:color w:val="000000"/>
        </w:rPr>
        <w:t>bổng</w:t>
      </w:r>
      <w:proofErr w:type="spellEnd"/>
      <w:r w:rsidR="00227FD7" w:rsidRPr="00227FD7">
        <w:rPr>
          <w:rStyle w:val="Strong"/>
          <w:color w:val="000000"/>
        </w:rPr>
        <w:t xml:space="preserve"> </w:t>
      </w:r>
      <w:proofErr w:type="spellStart"/>
      <w:r w:rsidR="003672AC">
        <w:rPr>
          <w:rStyle w:val="Strong"/>
          <w:color w:val="000000"/>
        </w:rPr>
        <w:t>Nguyễn</w:t>
      </w:r>
      <w:proofErr w:type="spellEnd"/>
      <w:r w:rsidR="003672AC">
        <w:rPr>
          <w:rStyle w:val="Strong"/>
          <w:color w:val="000000"/>
        </w:rPr>
        <w:t xml:space="preserve"> </w:t>
      </w:r>
      <w:proofErr w:type="spellStart"/>
      <w:r w:rsidR="003672AC">
        <w:rPr>
          <w:rStyle w:val="Strong"/>
          <w:color w:val="000000"/>
        </w:rPr>
        <w:t>Trường</w:t>
      </w:r>
      <w:proofErr w:type="spellEnd"/>
      <w:r w:rsidR="003672AC">
        <w:rPr>
          <w:rStyle w:val="Strong"/>
          <w:color w:val="000000"/>
        </w:rPr>
        <w:t xml:space="preserve"> </w:t>
      </w:r>
      <w:proofErr w:type="spellStart"/>
      <w:r w:rsidR="003672AC">
        <w:rPr>
          <w:rStyle w:val="Strong"/>
          <w:color w:val="000000"/>
        </w:rPr>
        <w:t>Tộ</w:t>
      </w:r>
      <w:proofErr w:type="spellEnd"/>
      <w:r w:rsidR="00227FD7" w:rsidRPr="00227FD7">
        <w:rPr>
          <w:rStyle w:val="Strong"/>
          <w:color w:val="000000"/>
        </w:rPr>
        <w:t xml:space="preserve"> </w:t>
      </w:r>
      <w:proofErr w:type="spellStart"/>
      <w:r w:rsidR="00227FD7" w:rsidRPr="00227FD7">
        <w:rPr>
          <w:rStyle w:val="Strong"/>
          <w:color w:val="000000"/>
        </w:rPr>
        <w:t>năm</w:t>
      </w:r>
      <w:proofErr w:type="spellEnd"/>
      <w:r w:rsidR="00227FD7" w:rsidRPr="00227FD7">
        <w:rPr>
          <w:rStyle w:val="Strong"/>
          <w:color w:val="000000"/>
        </w:rPr>
        <w:t xml:space="preserve"> </w:t>
      </w:r>
      <w:proofErr w:type="spellStart"/>
      <w:r w:rsidR="00227FD7" w:rsidRPr="00227FD7">
        <w:rPr>
          <w:rStyle w:val="Strong"/>
          <w:color w:val="000000"/>
        </w:rPr>
        <w:t>học</w:t>
      </w:r>
      <w:proofErr w:type="spellEnd"/>
      <w:r w:rsidR="00227FD7" w:rsidRPr="00227FD7">
        <w:rPr>
          <w:rStyle w:val="Strong"/>
          <w:color w:val="000000"/>
        </w:rPr>
        <w:t xml:space="preserve"> 201</w:t>
      </w:r>
      <w:r w:rsidR="00C944D5">
        <w:rPr>
          <w:rStyle w:val="Strong"/>
          <w:color w:val="000000"/>
        </w:rPr>
        <w:t>9</w:t>
      </w:r>
      <w:r w:rsidR="00155B27">
        <w:rPr>
          <w:rStyle w:val="Strong"/>
          <w:color w:val="000000"/>
        </w:rPr>
        <w:t>-20</w:t>
      </w:r>
      <w:r w:rsidR="00C944D5">
        <w:rPr>
          <w:rStyle w:val="Strong"/>
          <w:color w:val="000000"/>
        </w:rPr>
        <w:t>20</w:t>
      </w:r>
    </w:p>
    <w:p w14:paraId="53495CD6" w14:textId="77777777" w:rsidR="002C4BA4" w:rsidRPr="002C4BA4" w:rsidRDefault="002C4BA4" w:rsidP="002C4BA4">
      <w:pPr>
        <w:spacing w:line="240" w:lineRule="auto"/>
        <w:ind w:firstLine="720"/>
        <w:jc w:val="both"/>
        <w:rPr>
          <w:rFonts w:ascii="Times New Roman" w:hAnsi="Times New Roman"/>
          <w:sz w:val="2"/>
          <w:szCs w:val="24"/>
        </w:rPr>
      </w:pPr>
    </w:p>
    <w:p w14:paraId="407B6E36" w14:textId="43882909" w:rsidR="00332434" w:rsidRDefault="00D81FBC" w:rsidP="00A34950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</w:t>
      </w:r>
      <w:r w:rsidR="00155B27">
        <w:rPr>
          <w:rFonts w:ascii="Times New Roman" w:hAnsi="Times New Roman"/>
          <w:sz w:val="26"/>
          <w:szCs w:val="26"/>
        </w:rPr>
        <w:t>ăm</w:t>
      </w:r>
      <w:proofErr w:type="spellEnd"/>
      <w:r w:rsidR="004D47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55B27">
        <w:rPr>
          <w:rFonts w:ascii="Times New Roman" w:hAnsi="Times New Roman"/>
          <w:sz w:val="26"/>
          <w:szCs w:val="26"/>
        </w:rPr>
        <w:t>học</w:t>
      </w:r>
      <w:proofErr w:type="spellEnd"/>
      <w:r w:rsidR="004D471A">
        <w:rPr>
          <w:rFonts w:ascii="Times New Roman" w:hAnsi="Times New Roman"/>
          <w:sz w:val="26"/>
          <w:szCs w:val="26"/>
        </w:rPr>
        <w:t xml:space="preserve"> 201</w:t>
      </w:r>
      <w:r w:rsidR="00C944D5">
        <w:rPr>
          <w:rFonts w:ascii="Times New Roman" w:hAnsi="Times New Roman"/>
          <w:sz w:val="26"/>
          <w:szCs w:val="26"/>
        </w:rPr>
        <w:t>9</w:t>
      </w:r>
      <w:r w:rsidR="004D471A">
        <w:rPr>
          <w:rFonts w:ascii="Times New Roman" w:hAnsi="Times New Roman"/>
          <w:sz w:val="26"/>
          <w:szCs w:val="26"/>
        </w:rPr>
        <w:t>-20</w:t>
      </w:r>
      <w:r w:rsidR="00C944D5">
        <w:rPr>
          <w:rFonts w:ascii="Times New Roman" w:hAnsi="Times New Roman"/>
          <w:sz w:val="26"/>
          <w:szCs w:val="26"/>
        </w:rPr>
        <w:t>20</w:t>
      </w:r>
      <w:r w:rsidR="002C4BA4" w:rsidRPr="00227FD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672AC" w:rsidRPr="003672AC">
        <w:rPr>
          <w:rFonts w:ascii="Times New Roman" w:hAnsi="Times New Roman"/>
          <w:sz w:val="26"/>
          <w:szCs w:val="26"/>
        </w:rPr>
        <w:t>Quỹ</w:t>
      </w:r>
      <w:proofErr w:type="spellEnd"/>
      <w:r w:rsidR="003672AC" w:rsidRPr="003672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2AC" w:rsidRPr="003672AC">
        <w:rPr>
          <w:rFonts w:ascii="Times New Roman" w:hAnsi="Times New Roman"/>
          <w:sz w:val="26"/>
          <w:szCs w:val="26"/>
        </w:rPr>
        <w:t>Khuyến</w:t>
      </w:r>
      <w:proofErr w:type="spellEnd"/>
      <w:r w:rsidR="003672AC" w:rsidRPr="003672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2AC" w:rsidRPr="003672AC">
        <w:rPr>
          <w:rFonts w:ascii="Times New Roman" w:hAnsi="Times New Roman"/>
          <w:sz w:val="26"/>
          <w:szCs w:val="26"/>
        </w:rPr>
        <w:t>học</w:t>
      </w:r>
      <w:proofErr w:type="spellEnd"/>
      <w:r w:rsidR="003672AC" w:rsidRPr="003672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2AC" w:rsidRPr="003672AC">
        <w:rPr>
          <w:rFonts w:ascii="Times New Roman" w:hAnsi="Times New Roman"/>
          <w:sz w:val="26"/>
          <w:szCs w:val="26"/>
        </w:rPr>
        <w:t>Việt</w:t>
      </w:r>
      <w:proofErr w:type="spellEnd"/>
      <w:r w:rsidR="003672AC" w:rsidRPr="003672AC">
        <w:rPr>
          <w:rFonts w:ascii="Times New Roman" w:hAnsi="Times New Roman"/>
          <w:sz w:val="26"/>
          <w:szCs w:val="26"/>
        </w:rPr>
        <w:t xml:space="preserve"> Nam (KHVN) </w:t>
      </w:r>
      <w:proofErr w:type="spellStart"/>
      <w:r w:rsidR="003672AC">
        <w:rPr>
          <w:rFonts w:ascii="Times New Roman" w:hAnsi="Times New Roman"/>
          <w:sz w:val="26"/>
          <w:szCs w:val="26"/>
        </w:rPr>
        <w:t>cùng</w:t>
      </w:r>
      <w:proofErr w:type="spellEnd"/>
      <w:r w:rsidR="003672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2AC">
        <w:rPr>
          <w:rFonts w:ascii="Times New Roman" w:hAnsi="Times New Roman"/>
          <w:sz w:val="26"/>
          <w:szCs w:val="26"/>
        </w:rPr>
        <w:t>Quỹ</w:t>
      </w:r>
      <w:proofErr w:type="spellEnd"/>
      <w:r w:rsidR="003672AC" w:rsidRPr="003672AC">
        <w:rPr>
          <w:rFonts w:ascii="Times New Roman" w:hAnsi="Times New Roman"/>
          <w:sz w:val="26"/>
          <w:szCs w:val="26"/>
        </w:rPr>
        <w:t xml:space="preserve"> VNHELP</w:t>
      </w:r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471A">
        <w:rPr>
          <w:rFonts w:ascii="Times New Roman" w:hAnsi="Times New Roman"/>
          <w:sz w:val="26"/>
          <w:szCs w:val="26"/>
        </w:rPr>
        <w:t>tiếp</w:t>
      </w:r>
      <w:proofErr w:type="spellEnd"/>
      <w:r w:rsidR="004D47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471A">
        <w:rPr>
          <w:rFonts w:ascii="Times New Roman" w:hAnsi="Times New Roman"/>
          <w:sz w:val="26"/>
          <w:szCs w:val="26"/>
        </w:rPr>
        <w:t>tục</w:t>
      </w:r>
      <w:proofErr w:type="spellEnd"/>
      <w:r w:rsidR="004D47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tài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trợ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r w:rsidR="003672AC">
        <w:rPr>
          <w:rFonts w:ascii="Times New Roman" w:hAnsi="Times New Roman"/>
          <w:sz w:val="26"/>
          <w:szCs w:val="26"/>
        </w:rPr>
        <w:t xml:space="preserve">10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suất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học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bổ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cho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sinh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viên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Học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viện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Nông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nghiệp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4BA4" w:rsidRPr="00227FD7">
        <w:rPr>
          <w:rFonts w:ascii="Times New Roman" w:hAnsi="Times New Roman"/>
          <w:sz w:val="26"/>
          <w:szCs w:val="26"/>
        </w:rPr>
        <w:t>Việt</w:t>
      </w:r>
      <w:proofErr w:type="spellEnd"/>
      <w:r w:rsidR="002C4BA4" w:rsidRPr="00227FD7">
        <w:rPr>
          <w:rFonts w:ascii="Times New Roman" w:hAnsi="Times New Roman"/>
          <w:sz w:val="26"/>
          <w:szCs w:val="26"/>
        </w:rPr>
        <w:t xml:space="preserve"> </w:t>
      </w:r>
      <w:r w:rsidR="00346B70">
        <w:rPr>
          <w:rFonts w:ascii="Times New Roman" w:hAnsi="Times New Roman"/>
          <w:sz w:val="26"/>
          <w:szCs w:val="26"/>
        </w:rPr>
        <w:t xml:space="preserve">Nam. </w:t>
      </w:r>
      <w:proofErr w:type="spellStart"/>
      <w:r w:rsidR="00346B70">
        <w:rPr>
          <w:rFonts w:ascii="Times New Roman" w:hAnsi="Times New Roman"/>
          <w:sz w:val="26"/>
          <w:szCs w:val="26"/>
        </w:rPr>
        <w:t>Nội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dung chi </w:t>
      </w:r>
      <w:proofErr w:type="spellStart"/>
      <w:r w:rsidR="00346B70">
        <w:rPr>
          <w:rFonts w:ascii="Times New Roman" w:hAnsi="Times New Roman"/>
          <w:sz w:val="26"/>
          <w:szCs w:val="26"/>
        </w:rPr>
        <w:t>tiết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6B70">
        <w:rPr>
          <w:rFonts w:ascii="Times New Roman" w:hAnsi="Times New Roman"/>
          <w:sz w:val="26"/>
          <w:szCs w:val="26"/>
        </w:rPr>
        <w:t>học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6B70">
        <w:rPr>
          <w:rFonts w:ascii="Times New Roman" w:hAnsi="Times New Roman"/>
          <w:sz w:val="26"/>
          <w:szCs w:val="26"/>
        </w:rPr>
        <w:t>bổng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6B70">
        <w:rPr>
          <w:rFonts w:ascii="Times New Roman" w:hAnsi="Times New Roman"/>
          <w:sz w:val="26"/>
          <w:szCs w:val="26"/>
        </w:rPr>
        <w:t>như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6B70">
        <w:rPr>
          <w:rFonts w:ascii="Times New Roman" w:hAnsi="Times New Roman"/>
          <w:sz w:val="26"/>
          <w:szCs w:val="26"/>
        </w:rPr>
        <w:t>sau</w:t>
      </w:r>
      <w:proofErr w:type="spellEnd"/>
      <w:r w:rsidR="00346B70">
        <w:rPr>
          <w:rFonts w:ascii="Times New Roman" w:hAnsi="Times New Roman"/>
          <w:sz w:val="26"/>
          <w:szCs w:val="26"/>
        </w:rPr>
        <w:t>:</w:t>
      </w:r>
    </w:p>
    <w:p w14:paraId="2BB98966" w14:textId="77425A1F" w:rsidR="00A34950" w:rsidRDefault="00A34950" w:rsidP="00A3495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lượng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mức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tiền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bổng</w:t>
      </w:r>
      <w:proofErr w:type="spellEnd"/>
    </w:p>
    <w:p w14:paraId="478852F8" w14:textId="499524CE" w:rsidR="00A34950" w:rsidRDefault="00A34950" w:rsidP="00A3495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A34950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A3495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34950">
        <w:rPr>
          <w:rFonts w:ascii="Times New Roman" w:hAnsi="Times New Roman"/>
          <w:bCs/>
          <w:sz w:val="26"/>
          <w:szCs w:val="26"/>
        </w:rPr>
        <w:t>lượng</w:t>
      </w:r>
      <w:proofErr w:type="spellEnd"/>
      <w:r w:rsidRPr="00A34950">
        <w:rPr>
          <w:rFonts w:ascii="Times New Roman" w:hAnsi="Times New Roman"/>
          <w:bCs/>
          <w:sz w:val="26"/>
          <w:szCs w:val="26"/>
        </w:rPr>
        <w:t>: 0</w:t>
      </w:r>
      <w:r w:rsidR="00346B70">
        <w:rPr>
          <w:rFonts w:ascii="Times New Roman" w:hAnsi="Times New Roman"/>
          <w:bCs/>
          <w:sz w:val="26"/>
          <w:szCs w:val="26"/>
        </w:rPr>
        <w:t>5</w:t>
      </w:r>
      <w:r w:rsidRPr="00A3495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34950">
        <w:rPr>
          <w:rFonts w:ascii="Times New Roman" w:hAnsi="Times New Roman"/>
          <w:bCs/>
          <w:sz w:val="26"/>
          <w:szCs w:val="26"/>
        </w:rPr>
        <w:t>suất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bổ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sung </w:t>
      </w:r>
      <w:proofErr w:type="spellStart"/>
      <w:r>
        <w:rPr>
          <w:rFonts w:ascii="Times New Roman" w:hAnsi="Times New Roman"/>
          <w:bCs/>
          <w:sz w:val="26"/>
          <w:szCs w:val="26"/>
        </w:rPr>
        <w:t>cho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năm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2019-2020.</w:t>
      </w:r>
    </w:p>
    <w:p w14:paraId="160FDC7C" w14:textId="25422699" w:rsidR="00A34950" w:rsidRPr="00A34950" w:rsidRDefault="00A34950" w:rsidP="00A3495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Mức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tiền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bổng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: </w:t>
      </w:r>
      <w:r w:rsidR="00346B70">
        <w:rPr>
          <w:rFonts w:ascii="Times New Roman" w:hAnsi="Times New Roman"/>
          <w:sz w:val="26"/>
          <w:szCs w:val="26"/>
        </w:rPr>
        <w:t>250$/</w:t>
      </w:r>
      <w:proofErr w:type="spellStart"/>
      <w:r w:rsidR="00346B70">
        <w:rPr>
          <w:rFonts w:ascii="Times New Roman" w:hAnsi="Times New Roman"/>
          <w:sz w:val="26"/>
          <w:szCs w:val="26"/>
        </w:rPr>
        <w:t>sinh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6B70">
        <w:rPr>
          <w:rFonts w:ascii="Times New Roman" w:hAnsi="Times New Roman"/>
          <w:sz w:val="26"/>
          <w:szCs w:val="26"/>
        </w:rPr>
        <w:t>viên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346B70">
        <w:rPr>
          <w:rFonts w:ascii="Times New Roman" w:hAnsi="Times New Roman"/>
          <w:sz w:val="26"/>
          <w:szCs w:val="26"/>
        </w:rPr>
        <w:t>tương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6B70">
        <w:rPr>
          <w:rFonts w:ascii="Times New Roman" w:hAnsi="Times New Roman"/>
          <w:sz w:val="26"/>
          <w:szCs w:val="26"/>
        </w:rPr>
        <w:t>đương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6B70">
        <w:rPr>
          <w:rFonts w:ascii="Times New Roman" w:hAnsi="Times New Roman"/>
          <w:sz w:val="26"/>
          <w:szCs w:val="26"/>
        </w:rPr>
        <w:t>khoảng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</w:t>
      </w:r>
      <w:r w:rsidR="00346B70" w:rsidRPr="003672AC">
        <w:rPr>
          <w:rFonts w:ascii="Times New Roman" w:hAnsi="Times New Roman"/>
          <w:sz w:val="26"/>
          <w:szCs w:val="26"/>
        </w:rPr>
        <w:t>5.</w:t>
      </w:r>
      <w:r w:rsidR="00346B70">
        <w:rPr>
          <w:rFonts w:ascii="Times New Roman" w:hAnsi="Times New Roman"/>
          <w:sz w:val="26"/>
          <w:szCs w:val="26"/>
        </w:rPr>
        <w:t>778</w:t>
      </w:r>
      <w:r w:rsidR="00346B70" w:rsidRPr="003672AC">
        <w:rPr>
          <w:rFonts w:ascii="Times New Roman" w:hAnsi="Times New Roman"/>
          <w:sz w:val="26"/>
          <w:szCs w:val="26"/>
        </w:rPr>
        <w:t>.</w:t>
      </w:r>
      <w:r w:rsidR="00346B70">
        <w:rPr>
          <w:rFonts w:ascii="Times New Roman" w:hAnsi="Times New Roman"/>
          <w:sz w:val="26"/>
          <w:szCs w:val="26"/>
        </w:rPr>
        <w:t>75</w:t>
      </w:r>
      <w:r w:rsidR="00346B70" w:rsidRPr="003672AC">
        <w:rPr>
          <w:rFonts w:ascii="Times New Roman" w:hAnsi="Times New Roman"/>
          <w:sz w:val="26"/>
          <w:szCs w:val="26"/>
        </w:rPr>
        <w:t>0</w:t>
      </w:r>
      <w:r w:rsidR="00346B70" w:rsidRPr="00227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6B70" w:rsidRPr="00227FD7">
        <w:rPr>
          <w:rFonts w:ascii="Times New Roman" w:hAnsi="Times New Roman"/>
          <w:sz w:val="26"/>
          <w:szCs w:val="26"/>
        </w:rPr>
        <w:t>đồng</w:t>
      </w:r>
      <w:proofErr w:type="spellEnd"/>
      <w:r w:rsidR="00346B70">
        <w:rPr>
          <w:rFonts w:ascii="Times New Roman" w:hAnsi="Times New Roman"/>
          <w:sz w:val="26"/>
          <w:szCs w:val="26"/>
        </w:rPr>
        <w:t>/</w:t>
      </w:r>
      <w:proofErr w:type="spellStart"/>
      <w:r w:rsidR="00346B70">
        <w:rPr>
          <w:rFonts w:ascii="Times New Roman" w:hAnsi="Times New Roman"/>
          <w:sz w:val="26"/>
          <w:szCs w:val="26"/>
        </w:rPr>
        <w:t>sinh</w:t>
      </w:r>
      <w:proofErr w:type="spellEnd"/>
      <w:r w:rsidR="00346B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6B70">
        <w:rPr>
          <w:rFonts w:ascii="Times New Roman" w:hAnsi="Times New Roman"/>
          <w:sz w:val="26"/>
          <w:szCs w:val="26"/>
        </w:rPr>
        <w:t>viên</w:t>
      </w:r>
      <w:proofErr w:type="spellEnd"/>
      <w:r w:rsidR="00346B70">
        <w:rPr>
          <w:rFonts w:ascii="Times New Roman" w:hAnsi="Times New Roman"/>
          <w:sz w:val="26"/>
          <w:szCs w:val="26"/>
        </w:rPr>
        <w:t>).</w:t>
      </w:r>
    </w:p>
    <w:p w14:paraId="5A3FD9BE" w14:textId="21F76A66" w:rsidR="00332434" w:rsidRDefault="00332434" w:rsidP="00A3495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32434">
        <w:rPr>
          <w:rFonts w:ascii="Times New Roman" w:hAnsi="Times New Roman"/>
          <w:b/>
          <w:sz w:val="26"/>
          <w:szCs w:val="26"/>
        </w:rPr>
        <w:t>Đối</w:t>
      </w:r>
      <w:proofErr w:type="spellEnd"/>
      <w:r w:rsidRPr="003324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2434">
        <w:rPr>
          <w:rFonts w:ascii="Times New Roman" w:hAnsi="Times New Roman"/>
          <w:b/>
          <w:sz w:val="26"/>
          <w:szCs w:val="26"/>
        </w:rPr>
        <w:t>tượng</w:t>
      </w:r>
      <w:proofErr w:type="spellEnd"/>
      <w:r w:rsidRPr="003324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2434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3324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2434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3324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2434">
        <w:rPr>
          <w:rFonts w:ascii="Times New Roman" w:hAnsi="Times New Roman"/>
          <w:b/>
          <w:sz w:val="26"/>
          <w:szCs w:val="26"/>
        </w:rPr>
        <w:t>bổng</w:t>
      </w:r>
      <w:proofErr w:type="spellEnd"/>
    </w:p>
    <w:p w14:paraId="5E913CD7" w14:textId="76DC1F61" w:rsidR="00D81FBC" w:rsidRPr="003E1738" w:rsidRDefault="00AA299E" w:rsidP="00A34950">
      <w:pPr>
        <w:spacing w:after="0"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E1738">
        <w:rPr>
          <w:rFonts w:ascii="Times New Roman" w:hAnsi="Times New Roman"/>
          <w:sz w:val="26"/>
          <w:szCs w:val="26"/>
        </w:rPr>
        <w:t>Sinh</w:t>
      </w:r>
      <w:proofErr w:type="spellEnd"/>
      <w:r w:rsidRPr="003E17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1738">
        <w:rPr>
          <w:rFonts w:ascii="Times New Roman" w:hAnsi="Times New Roman"/>
          <w:sz w:val="26"/>
          <w:szCs w:val="26"/>
        </w:rPr>
        <w:t>viên</w:t>
      </w:r>
      <w:proofErr w:type="spellEnd"/>
      <w:r w:rsidRPr="003E1738">
        <w:rPr>
          <w:rFonts w:ascii="Times New Roman" w:hAnsi="Times New Roman"/>
          <w:sz w:val="26"/>
          <w:szCs w:val="26"/>
        </w:rPr>
        <w:t xml:space="preserve"> </w:t>
      </w:r>
      <w:r w:rsidR="00A34950">
        <w:rPr>
          <w:rFonts w:ascii="Times New Roman" w:hAnsi="Times New Roman"/>
          <w:sz w:val="26"/>
          <w:szCs w:val="26"/>
        </w:rPr>
        <w:t>K64</w:t>
      </w:r>
      <w:r w:rsidR="00D81FBC" w:rsidRPr="003E17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1FBC" w:rsidRPr="003E1738">
        <w:rPr>
          <w:rFonts w:ascii="Times New Roman" w:hAnsi="Times New Roman"/>
          <w:sz w:val="26"/>
          <w:szCs w:val="26"/>
        </w:rPr>
        <w:t>có</w:t>
      </w:r>
      <w:proofErr w:type="spellEnd"/>
      <w:r w:rsidR="00D81FBC" w:rsidRPr="003E17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1FBC" w:rsidRPr="003E1738">
        <w:rPr>
          <w:rFonts w:ascii="Times New Roman" w:hAnsi="Times New Roman"/>
          <w:sz w:val="26"/>
          <w:szCs w:val="26"/>
        </w:rPr>
        <w:t>đủ</w:t>
      </w:r>
      <w:proofErr w:type="spellEnd"/>
      <w:r w:rsidR="00D81FBC" w:rsidRPr="003E17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1FBC" w:rsidRPr="003E1738">
        <w:rPr>
          <w:rFonts w:ascii="Times New Roman" w:hAnsi="Times New Roman"/>
          <w:sz w:val="26"/>
          <w:szCs w:val="26"/>
        </w:rPr>
        <w:t>điều</w:t>
      </w:r>
      <w:proofErr w:type="spellEnd"/>
      <w:r w:rsidR="00D81FBC" w:rsidRPr="003E17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1FBC" w:rsidRPr="003E1738">
        <w:rPr>
          <w:rFonts w:ascii="Times New Roman" w:hAnsi="Times New Roman"/>
          <w:sz w:val="26"/>
          <w:szCs w:val="26"/>
        </w:rPr>
        <w:t>kiện</w:t>
      </w:r>
      <w:proofErr w:type="spellEnd"/>
      <w:r w:rsidR="00D81FBC" w:rsidRPr="003E17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1FBC" w:rsidRPr="003E1738">
        <w:rPr>
          <w:rFonts w:ascii="Times New Roman" w:hAnsi="Times New Roman"/>
          <w:sz w:val="26"/>
          <w:szCs w:val="26"/>
        </w:rPr>
        <w:t>như</w:t>
      </w:r>
      <w:proofErr w:type="spellEnd"/>
      <w:r w:rsidR="00D81FBC" w:rsidRPr="003E17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1FBC" w:rsidRPr="003E1738">
        <w:rPr>
          <w:rFonts w:ascii="Times New Roman" w:hAnsi="Times New Roman"/>
          <w:sz w:val="26"/>
          <w:szCs w:val="26"/>
        </w:rPr>
        <w:t>sau</w:t>
      </w:r>
      <w:proofErr w:type="spellEnd"/>
      <w:r w:rsidR="00D81FBC" w:rsidRPr="003E1738">
        <w:rPr>
          <w:rFonts w:ascii="Times New Roman" w:hAnsi="Times New Roman"/>
          <w:sz w:val="26"/>
          <w:szCs w:val="26"/>
        </w:rPr>
        <w:t>:</w:t>
      </w:r>
    </w:p>
    <w:p w14:paraId="0979EBE3" w14:textId="4A9C0B4E" w:rsidR="003672AC" w:rsidRPr="003672AC" w:rsidRDefault="003672AC" w:rsidP="00A3495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3672AC">
        <w:rPr>
          <w:rFonts w:ascii="Times New Roman" w:hAnsi="Times New Roman"/>
          <w:bCs/>
          <w:sz w:val="26"/>
          <w:szCs w:val="26"/>
        </w:rPr>
        <w:t>Chưa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nhận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bổng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nào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khác</w:t>
      </w:r>
      <w:proofErr w:type="spellEnd"/>
      <w:r>
        <w:rPr>
          <w:rFonts w:ascii="Times New Roman" w:hAnsi="Times New Roman"/>
          <w:bCs/>
          <w:sz w:val="26"/>
          <w:szCs w:val="26"/>
        </w:rPr>
        <w:t>;</w:t>
      </w:r>
    </w:p>
    <w:p w14:paraId="68135667" w14:textId="09AE9447" w:rsidR="00AA299E" w:rsidRPr="003672AC" w:rsidRDefault="003672AC" w:rsidP="003672A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viên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</w:t>
      </w:r>
      <w:r w:rsidRPr="003672AC">
        <w:rPr>
          <w:rFonts w:ascii="Times New Roman" w:hAnsi="Times New Roman"/>
          <w:bCs/>
          <w:sz w:val="26"/>
          <w:szCs w:val="26"/>
        </w:rPr>
        <w:t>ia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đình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cảnh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khó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khăn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hộ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nghèo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hoặc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cận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72AC">
        <w:rPr>
          <w:rFonts w:ascii="Times New Roman" w:hAnsi="Times New Roman"/>
          <w:bCs/>
          <w:sz w:val="26"/>
          <w:szCs w:val="26"/>
        </w:rPr>
        <w:t>nghèo</w:t>
      </w:r>
      <w:proofErr w:type="spellEnd"/>
      <w:r w:rsidRPr="003672AC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hoặc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</w:t>
      </w:r>
      <w:r w:rsidR="003E1738" w:rsidRPr="003672AC">
        <w:rPr>
          <w:rFonts w:ascii="Times New Roman" w:hAnsi="Times New Roman"/>
          <w:sz w:val="26"/>
          <w:szCs w:val="26"/>
        </w:rPr>
        <w:t>inh</w:t>
      </w:r>
      <w:proofErr w:type="spellEnd"/>
      <w:r w:rsidR="00AA299E" w:rsidRPr="003672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99E" w:rsidRPr="003672AC">
        <w:rPr>
          <w:rFonts w:ascii="Times New Roman" w:hAnsi="Times New Roman"/>
          <w:sz w:val="26"/>
          <w:szCs w:val="26"/>
        </w:rPr>
        <w:t>viên</w:t>
      </w:r>
      <w:proofErr w:type="spellEnd"/>
      <w:r w:rsidR="00AA299E" w:rsidRPr="003672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99E" w:rsidRPr="003672AC">
        <w:rPr>
          <w:rFonts w:ascii="Times New Roman" w:hAnsi="Times New Roman"/>
          <w:sz w:val="26"/>
          <w:szCs w:val="26"/>
        </w:rPr>
        <w:t>khuyết</w:t>
      </w:r>
      <w:proofErr w:type="spellEnd"/>
      <w:r w:rsidR="00AA299E" w:rsidRPr="003672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99E" w:rsidRPr="003672AC">
        <w:rPr>
          <w:rFonts w:ascii="Times New Roman" w:hAnsi="Times New Roman"/>
          <w:sz w:val="26"/>
          <w:szCs w:val="26"/>
        </w:rPr>
        <w:t>tật</w:t>
      </w:r>
      <w:proofErr w:type="spellEnd"/>
      <w:r w:rsidR="00AA299E" w:rsidRPr="003672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A299E" w:rsidRPr="003672AC">
        <w:rPr>
          <w:rFonts w:ascii="Times New Roman" w:hAnsi="Times New Roman"/>
          <w:sz w:val="26"/>
          <w:szCs w:val="26"/>
        </w:rPr>
        <w:t>tàn</w:t>
      </w:r>
      <w:proofErr w:type="spellEnd"/>
      <w:r w:rsidR="00AA299E" w:rsidRPr="003672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99E" w:rsidRPr="003672AC">
        <w:rPr>
          <w:rFonts w:ascii="Times New Roman" w:hAnsi="Times New Roman"/>
          <w:sz w:val="26"/>
          <w:szCs w:val="26"/>
        </w:rPr>
        <w:t>tật</w:t>
      </w:r>
      <w:proofErr w:type="spellEnd"/>
      <w:r w:rsidR="00AA299E" w:rsidRPr="003672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A299E" w:rsidRPr="003672AC">
        <w:rPr>
          <w:rFonts w:ascii="Times New Roman" w:hAnsi="Times New Roman"/>
          <w:sz w:val="26"/>
          <w:szCs w:val="26"/>
        </w:rPr>
        <w:t>mồ</w:t>
      </w:r>
      <w:proofErr w:type="spellEnd"/>
      <w:r w:rsidR="00AA299E" w:rsidRPr="003672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99E" w:rsidRPr="003672AC">
        <w:rPr>
          <w:rFonts w:ascii="Times New Roman" w:hAnsi="Times New Roman"/>
          <w:sz w:val="26"/>
          <w:szCs w:val="26"/>
        </w:rPr>
        <w:t>côi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54D1A0B8" w14:textId="69405768" w:rsidR="003672AC" w:rsidRPr="003E1738" w:rsidRDefault="003672AC" w:rsidP="003672A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E1738">
        <w:rPr>
          <w:rFonts w:ascii="Times New Roman" w:hAnsi="Times New Roman"/>
          <w:sz w:val="26"/>
          <w:szCs w:val="26"/>
        </w:rPr>
        <w:t>Điểm</w:t>
      </w:r>
      <w:proofErr w:type="spellEnd"/>
      <w:r w:rsidRPr="003E173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THPTQG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2019 </w:t>
      </w:r>
      <w:proofErr w:type="spellStart"/>
      <w:r>
        <w:rPr>
          <w:rFonts w:ascii="Times New Roman" w:hAnsi="Times New Roman"/>
          <w:sz w:val="26"/>
          <w:szCs w:val="26"/>
        </w:rPr>
        <w:t>đạt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18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2</w:t>
      </w:r>
      <w:r w:rsidR="0072372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72372F">
        <w:rPr>
          <w:rFonts w:ascii="Times New Roman" w:hAnsi="Times New Roman"/>
          <w:sz w:val="26"/>
          <w:szCs w:val="26"/>
        </w:rPr>
        <w:t>(</w:t>
      </w:r>
      <w:proofErr w:type="spellStart"/>
      <w:r w:rsidR="0072372F">
        <w:rPr>
          <w:rFonts w:ascii="Times New Roman" w:hAnsi="Times New Roman"/>
          <w:sz w:val="26"/>
          <w:szCs w:val="26"/>
        </w:rPr>
        <w:t>không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tính điểm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ưu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tiên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và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không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nhân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đôi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điểm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môn</w:t>
      </w:r>
      <w:proofErr w:type="spellEnd"/>
      <w:r w:rsidR="00723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72F">
        <w:rPr>
          <w:rFonts w:ascii="Times New Roman" w:hAnsi="Times New Roman"/>
          <w:sz w:val="26"/>
          <w:szCs w:val="26"/>
        </w:rPr>
        <w:t>chính</w:t>
      </w:r>
      <w:proofErr w:type="spellEnd"/>
      <w:r w:rsidR="0072372F">
        <w:rPr>
          <w:rFonts w:ascii="Times New Roman" w:hAnsi="Times New Roman"/>
          <w:sz w:val="26"/>
          <w:szCs w:val="26"/>
        </w:rPr>
        <w:t>).</w:t>
      </w:r>
    </w:p>
    <w:p w14:paraId="2567A5CE" w14:textId="77777777" w:rsidR="002C4BA4" w:rsidRPr="00332434" w:rsidRDefault="007C7C4B" w:rsidP="00A3495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</w:t>
      </w:r>
      <w:r w:rsidR="004D471A">
        <w:rPr>
          <w:rFonts w:ascii="Times New Roman" w:hAnsi="Times New Roman"/>
          <w:b/>
          <w:sz w:val="26"/>
          <w:szCs w:val="26"/>
        </w:rPr>
        <w:t>hủ</w:t>
      </w:r>
      <w:proofErr w:type="spellEnd"/>
      <w:r w:rsidR="004D47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D471A">
        <w:rPr>
          <w:rFonts w:ascii="Times New Roman" w:hAnsi="Times New Roman"/>
          <w:b/>
          <w:sz w:val="26"/>
          <w:szCs w:val="26"/>
        </w:rPr>
        <w:t>tục</w:t>
      </w:r>
      <w:proofErr w:type="spellEnd"/>
      <w:r w:rsidR="004D47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D471A">
        <w:rPr>
          <w:rFonts w:ascii="Times New Roman" w:hAnsi="Times New Roman"/>
          <w:b/>
          <w:sz w:val="26"/>
          <w:szCs w:val="26"/>
        </w:rPr>
        <w:t>hồ</w:t>
      </w:r>
      <w:proofErr w:type="spellEnd"/>
      <w:r w:rsidR="004D47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D471A">
        <w:rPr>
          <w:rFonts w:ascii="Times New Roman" w:hAnsi="Times New Roman"/>
          <w:b/>
          <w:sz w:val="26"/>
          <w:szCs w:val="26"/>
        </w:rPr>
        <w:t>sơ</w:t>
      </w:r>
      <w:proofErr w:type="spellEnd"/>
    </w:p>
    <w:p w14:paraId="7564C533" w14:textId="4E102B9B" w:rsidR="00153836" w:rsidRDefault="00153836" w:rsidP="00A3495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14:paraId="5D65C4E7" w14:textId="39BEFDE5" w:rsidR="003672AC" w:rsidRPr="003C5E1B" w:rsidRDefault="003672AC" w:rsidP="00A3495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THPTQG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2019;</w:t>
      </w:r>
    </w:p>
    <w:p w14:paraId="0B06A159" w14:textId="1FB71793" w:rsidR="005128C0" w:rsidRDefault="002C4BA4" w:rsidP="00A3495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7FD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227F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48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EC54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7FD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27F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khuyết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tật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tàn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tật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mồ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côi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hoặc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gia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đình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có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hoàn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cảnh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khó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khăn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C5487">
        <w:rPr>
          <w:rFonts w:ascii="Times New Roman" w:hAnsi="Times New Roman"/>
          <w:sz w:val="26"/>
          <w:szCs w:val="26"/>
        </w:rPr>
        <w:t>gia</w:t>
      </w:r>
      <w:proofErr w:type="spellEnd"/>
      <w:r w:rsidR="00EC54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>
        <w:rPr>
          <w:rFonts w:ascii="Times New Roman" w:hAnsi="Times New Roman"/>
          <w:sz w:val="26"/>
          <w:szCs w:val="26"/>
        </w:rPr>
        <w:t>đình</w:t>
      </w:r>
      <w:proofErr w:type="spellEnd"/>
      <w:r w:rsidR="00EC54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>
        <w:rPr>
          <w:rFonts w:ascii="Times New Roman" w:hAnsi="Times New Roman"/>
          <w:sz w:val="26"/>
          <w:szCs w:val="26"/>
        </w:rPr>
        <w:t>thuộc</w:t>
      </w:r>
      <w:proofErr w:type="spellEnd"/>
      <w:r w:rsidR="00EC54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hộ</w:t>
      </w:r>
      <w:proofErr w:type="spellEnd"/>
      <w:r w:rsidR="00EC54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>
        <w:rPr>
          <w:rFonts w:ascii="Times New Roman" w:hAnsi="Times New Roman"/>
          <w:sz w:val="26"/>
          <w:szCs w:val="26"/>
        </w:rPr>
        <w:t>nghèo</w:t>
      </w:r>
      <w:proofErr w:type="spellEnd"/>
      <w:r w:rsidR="00EC54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>
        <w:rPr>
          <w:rFonts w:ascii="Times New Roman" w:hAnsi="Times New Roman"/>
          <w:sz w:val="26"/>
          <w:szCs w:val="26"/>
        </w:rPr>
        <w:t>hoặc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cận</w:t>
      </w:r>
      <w:proofErr w:type="spellEnd"/>
      <w:r w:rsidR="00EC5487" w:rsidRPr="00D81F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487" w:rsidRPr="00D81FBC">
        <w:rPr>
          <w:rFonts w:ascii="Times New Roman" w:hAnsi="Times New Roman"/>
          <w:sz w:val="26"/>
          <w:szCs w:val="26"/>
        </w:rPr>
        <w:t>nghèo</w:t>
      </w:r>
      <w:proofErr w:type="spellEnd"/>
      <w:r w:rsidR="005128C0" w:rsidRPr="007C7C4B">
        <w:rPr>
          <w:rFonts w:ascii="Times New Roman" w:hAnsi="Times New Roman" w:cs="Times New Roman"/>
          <w:sz w:val="26"/>
          <w:szCs w:val="26"/>
        </w:rPr>
        <w:t>;</w:t>
      </w:r>
    </w:p>
    <w:p w14:paraId="7C08B061" w14:textId="097EA4CA" w:rsidR="00012C4A" w:rsidRDefault="00227FD7" w:rsidP="00A34950">
      <w:pPr>
        <w:spacing w:after="24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an </w:t>
      </w:r>
      <w:proofErr w:type="spellStart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>Công</w:t>
      </w:r>
      <w:proofErr w:type="spellEnd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>tác</w:t>
      </w:r>
      <w:proofErr w:type="spellEnd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>chính</w:t>
      </w:r>
      <w:proofErr w:type="spellEnd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>trị</w:t>
      </w:r>
      <w:proofErr w:type="spellEnd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>Công</w:t>
      </w:r>
      <w:proofErr w:type="spellEnd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>tác</w:t>
      </w:r>
      <w:proofErr w:type="spellEnd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>sinh</w:t>
      </w:r>
      <w:proofErr w:type="spellEnd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>viên</w:t>
      </w:r>
      <w:proofErr w:type="spellEnd"/>
      <w:r w:rsidRPr="007C60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thông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báo</w:t>
      </w:r>
      <w:proofErr w:type="spellEnd"/>
      <w:r w:rsidR="00012C4A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12C4A">
        <w:rPr>
          <w:rFonts w:ascii="Times New Roman" w:eastAsia="Times New Roman" w:hAnsi="Times New Roman"/>
          <w:color w:val="000000"/>
          <w:sz w:val="26"/>
          <w:szCs w:val="26"/>
        </w:rPr>
        <w:t>tới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tất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cả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sinh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viên</w:t>
      </w:r>
      <w:proofErr w:type="spellEnd"/>
      <w:r w:rsidR="00186E6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đủ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điều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kiện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nộp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hồ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sơ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AB1276">
        <w:rPr>
          <w:rFonts w:ascii="Times New Roman" w:eastAsia="Times New Roman" w:hAnsi="Times New Roman"/>
          <w:color w:val="000000"/>
          <w:sz w:val="26"/>
          <w:szCs w:val="26"/>
        </w:rPr>
        <w:t>về</w:t>
      </w:r>
      <w:proofErr w:type="spellEnd"/>
      <w:r w:rsidR="00AB127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A34950">
        <w:rPr>
          <w:rFonts w:ascii="Times New Roman" w:hAnsi="Times New Roman"/>
          <w:sz w:val="26"/>
          <w:szCs w:val="26"/>
        </w:rPr>
        <w:t xml:space="preserve">Ban </w:t>
      </w:r>
      <w:proofErr w:type="spellStart"/>
      <w:r w:rsidR="00A34950">
        <w:rPr>
          <w:rFonts w:ascii="Times New Roman" w:hAnsi="Times New Roman"/>
          <w:sz w:val="26"/>
          <w:szCs w:val="26"/>
        </w:rPr>
        <w:t>Công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tác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chính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trị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và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Công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tác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sinh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viên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trước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r w:rsidR="007C7C4B">
        <w:rPr>
          <w:rFonts w:ascii="Times New Roman" w:hAnsi="Times New Roman"/>
          <w:sz w:val="26"/>
          <w:szCs w:val="26"/>
        </w:rPr>
        <w:t>1</w:t>
      </w:r>
      <w:r w:rsidR="00AB1276">
        <w:rPr>
          <w:rFonts w:ascii="Times New Roman" w:hAnsi="Times New Roman"/>
          <w:sz w:val="26"/>
          <w:szCs w:val="26"/>
        </w:rPr>
        <w:t>1</w:t>
      </w:r>
      <w:r w:rsidR="007C7C4B">
        <w:rPr>
          <w:rFonts w:ascii="Times New Roman" w:hAnsi="Times New Roman"/>
          <w:sz w:val="26"/>
          <w:szCs w:val="26"/>
        </w:rPr>
        <w:t>h</w:t>
      </w:r>
      <w:r w:rsidR="00AB1276">
        <w:rPr>
          <w:rFonts w:ascii="Times New Roman" w:hAnsi="Times New Roman"/>
          <w:sz w:val="26"/>
          <w:szCs w:val="26"/>
        </w:rPr>
        <w:t>3</w:t>
      </w:r>
      <w:r w:rsidR="007C7C4B">
        <w:rPr>
          <w:rFonts w:ascii="Times New Roman" w:hAnsi="Times New Roman"/>
          <w:sz w:val="26"/>
          <w:szCs w:val="26"/>
        </w:rPr>
        <w:t xml:space="preserve">0 </w:t>
      </w:r>
      <w:proofErr w:type="spellStart"/>
      <w:r w:rsidR="00146508" w:rsidRPr="00227FD7">
        <w:rPr>
          <w:rFonts w:ascii="Times New Roman" w:hAnsi="Times New Roman"/>
          <w:sz w:val="26"/>
          <w:szCs w:val="26"/>
        </w:rPr>
        <w:t>ngày</w:t>
      </w:r>
      <w:proofErr w:type="spellEnd"/>
      <w:r w:rsidR="00146508" w:rsidRPr="00227FD7">
        <w:rPr>
          <w:rFonts w:ascii="Times New Roman" w:hAnsi="Times New Roman"/>
          <w:sz w:val="26"/>
          <w:szCs w:val="26"/>
        </w:rPr>
        <w:t xml:space="preserve"> </w:t>
      </w:r>
      <w:r w:rsidR="00AB1276">
        <w:rPr>
          <w:rFonts w:ascii="Times New Roman" w:hAnsi="Times New Roman"/>
          <w:sz w:val="26"/>
          <w:szCs w:val="26"/>
        </w:rPr>
        <w:t>1</w:t>
      </w:r>
      <w:r w:rsidR="003672AC">
        <w:rPr>
          <w:rFonts w:ascii="Times New Roman" w:hAnsi="Times New Roman"/>
          <w:sz w:val="26"/>
          <w:szCs w:val="26"/>
        </w:rPr>
        <w:t>7</w:t>
      </w:r>
      <w:r w:rsidR="00012C4A">
        <w:rPr>
          <w:rFonts w:ascii="Times New Roman" w:hAnsi="Times New Roman"/>
          <w:sz w:val="26"/>
          <w:szCs w:val="26"/>
        </w:rPr>
        <w:t>/</w:t>
      </w:r>
      <w:r w:rsidR="00A34950">
        <w:rPr>
          <w:rFonts w:ascii="Times New Roman" w:hAnsi="Times New Roman"/>
          <w:sz w:val="26"/>
          <w:szCs w:val="26"/>
        </w:rPr>
        <w:t>10</w:t>
      </w:r>
      <w:r w:rsidR="00012C4A">
        <w:rPr>
          <w:rFonts w:ascii="Times New Roman" w:hAnsi="Times New Roman"/>
          <w:sz w:val="26"/>
          <w:szCs w:val="26"/>
        </w:rPr>
        <w:t>/</w:t>
      </w:r>
      <w:r w:rsidR="0086628D" w:rsidRPr="00227FD7">
        <w:rPr>
          <w:rFonts w:ascii="Times New Roman" w:hAnsi="Times New Roman"/>
          <w:sz w:val="26"/>
          <w:szCs w:val="26"/>
        </w:rPr>
        <w:t>201</w:t>
      </w:r>
      <w:r w:rsidR="00153836">
        <w:rPr>
          <w:rFonts w:ascii="Times New Roman" w:hAnsi="Times New Roman"/>
          <w:sz w:val="26"/>
          <w:szCs w:val="26"/>
        </w:rPr>
        <w:t>9</w:t>
      </w:r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2C4A">
        <w:rPr>
          <w:rFonts w:ascii="Times New Roman" w:hAnsi="Times New Roman"/>
          <w:sz w:val="26"/>
          <w:szCs w:val="26"/>
        </w:rPr>
        <w:t>để</w:t>
      </w:r>
      <w:proofErr w:type="spellEnd"/>
      <w:r w:rsidR="00012C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2C4A">
        <w:rPr>
          <w:rFonts w:ascii="Times New Roman" w:hAnsi="Times New Roman"/>
          <w:sz w:val="26"/>
          <w:szCs w:val="26"/>
        </w:rPr>
        <w:t>xét</w:t>
      </w:r>
      <w:proofErr w:type="spellEnd"/>
      <w:r w:rsidR="00012C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sinh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viên</w:t>
      </w:r>
      <w:proofErr w:type="spellEnd"/>
      <w:r w:rsidR="00A34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4950">
        <w:rPr>
          <w:rFonts w:ascii="Times New Roman" w:hAnsi="Times New Roman"/>
          <w:sz w:val="26"/>
          <w:szCs w:val="26"/>
        </w:rPr>
        <w:t>nhận</w:t>
      </w:r>
      <w:proofErr w:type="spellEnd"/>
      <w:r w:rsidR="00012C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2C4A">
        <w:rPr>
          <w:rFonts w:ascii="Times New Roman" w:hAnsi="Times New Roman"/>
          <w:sz w:val="26"/>
          <w:szCs w:val="26"/>
        </w:rPr>
        <w:t>học</w:t>
      </w:r>
      <w:proofErr w:type="spellEnd"/>
      <w:r w:rsidR="00012C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2C4A">
        <w:rPr>
          <w:rFonts w:ascii="Times New Roman" w:hAnsi="Times New Roman"/>
          <w:sz w:val="26"/>
          <w:szCs w:val="26"/>
        </w:rPr>
        <w:t>bổng</w:t>
      </w:r>
      <w:proofErr w:type="spellEnd"/>
      <w:r w:rsidR="00012C4A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2C4BA4" w:rsidRPr="00227FD7" w14:paraId="7DECDCBF" w14:textId="77777777" w:rsidTr="002C4BA4">
        <w:trPr>
          <w:jc w:val="center"/>
        </w:trPr>
        <w:tc>
          <w:tcPr>
            <w:tcW w:w="4428" w:type="dxa"/>
          </w:tcPr>
          <w:p w14:paraId="74636821" w14:textId="77777777" w:rsidR="002C4BA4" w:rsidRPr="00227FD7" w:rsidRDefault="002C4BA4" w:rsidP="002C4BA4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49EB399" w14:textId="77777777" w:rsidR="002C4BA4" w:rsidRPr="007C7C4B" w:rsidRDefault="002C4BA4" w:rsidP="002C4BA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C7C4B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7C7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C7C4B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7C7C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14:paraId="775CC6ED" w14:textId="77777777" w:rsidR="002C4BA4" w:rsidRPr="007C7C4B" w:rsidRDefault="002C4BA4" w:rsidP="007C7C4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/>
              </w:rPr>
            </w:pPr>
            <w:r w:rsidRPr="007C7C4B">
              <w:rPr>
                <w:rFonts w:ascii="Times New Roman" w:hAnsi="Times New Roman"/>
              </w:rPr>
              <w:t xml:space="preserve">Ban </w:t>
            </w:r>
            <w:proofErr w:type="spellStart"/>
            <w:r w:rsidRPr="007C7C4B">
              <w:rPr>
                <w:rFonts w:ascii="Times New Roman" w:hAnsi="Times New Roman"/>
              </w:rPr>
              <w:t>chủ</w:t>
            </w:r>
            <w:proofErr w:type="spellEnd"/>
            <w:r w:rsidRPr="007C7C4B">
              <w:rPr>
                <w:rFonts w:ascii="Times New Roman" w:hAnsi="Times New Roman"/>
              </w:rPr>
              <w:t xml:space="preserve"> </w:t>
            </w:r>
            <w:proofErr w:type="spellStart"/>
            <w:r w:rsidRPr="007C7C4B">
              <w:rPr>
                <w:rFonts w:ascii="Times New Roman" w:hAnsi="Times New Roman"/>
              </w:rPr>
              <w:t>nhiệm</w:t>
            </w:r>
            <w:proofErr w:type="spellEnd"/>
            <w:r w:rsidRPr="007C7C4B">
              <w:rPr>
                <w:rFonts w:ascii="Times New Roman" w:hAnsi="Times New Roman"/>
              </w:rPr>
              <w:t xml:space="preserve"> </w:t>
            </w:r>
            <w:proofErr w:type="spellStart"/>
            <w:r w:rsidRPr="007C7C4B">
              <w:rPr>
                <w:rFonts w:ascii="Times New Roman" w:hAnsi="Times New Roman"/>
              </w:rPr>
              <w:t>các</w:t>
            </w:r>
            <w:proofErr w:type="spellEnd"/>
            <w:r w:rsidRPr="007C7C4B">
              <w:rPr>
                <w:rFonts w:ascii="Times New Roman" w:hAnsi="Times New Roman"/>
              </w:rPr>
              <w:t xml:space="preserve"> Khoa.</w:t>
            </w:r>
          </w:p>
          <w:p w14:paraId="3D4863D7" w14:textId="77777777" w:rsidR="002C4BA4" w:rsidRPr="00227FD7" w:rsidRDefault="002C4BA4" w:rsidP="007C7C4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7C4B">
              <w:rPr>
                <w:rFonts w:ascii="Times New Roman" w:hAnsi="Times New Roman"/>
              </w:rPr>
              <w:t>Lưu</w:t>
            </w:r>
            <w:proofErr w:type="spellEnd"/>
            <w:r w:rsidRPr="007C7C4B">
              <w:rPr>
                <w:rFonts w:ascii="Times New Roman" w:hAnsi="Times New Roman"/>
              </w:rPr>
              <w:t xml:space="preserve"> CTCT </w:t>
            </w:r>
            <w:proofErr w:type="spellStart"/>
            <w:r w:rsidRPr="007C7C4B">
              <w:rPr>
                <w:rFonts w:ascii="Times New Roman" w:hAnsi="Times New Roman"/>
              </w:rPr>
              <w:t>và</w:t>
            </w:r>
            <w:proofErr w:type="spellEnd"/>
            <w:r w:rsidRPr="007C7C4B">
              <w:rPr>
                <w:rFonts w:ascii="Times New Roman" w:hAnsi="Times New Roman"/>
              </w:rPr>
              <w:t xml:space="preserve"> CTSV.</w:t>
            </w:r>
          </w:p>
        </w:tc>
        <w:tc>
          <w:tcPr>
            <w:tcW w:w="4428" w:type="dxa"/>
          </w:tcPr>
          <w:p w14:paraId="1D2AFEC2" w14:textId="77777777" w:rsidR="002C4BA4" w:rsidRDefault="008A7E03" w:rsidP="007C7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2C4BA4" w:rsidRPr="00227FD7">
              <w:rPr>
                <w:rFonts w:ascii="Times New Roman" w:hAnsi="Times New Roman"/>
                <w:b/>
                <w:sz w:val="26"/>
                <w:szCs w:val="26"/>
              </w:rPr>
              <w:t>TRƯỞ</w:t>
            </w:r>
            <w:r w:rsidR="00153836">
              <w:rPr>
                <w:rFonts w:ascii="Times New Roman" w:hAnsi="Times New Roman"/>
                <w:b/>
                <w:sz w:val="26"/>
                <w:szCs w:val="26"/>
              </w:rPr>
              <w:t>NG BAN</w:t>
            </w:r>
          </w:p>
          <w:p w14:paraId="157C0F2D" w14:textId="77777777" w:rsidR="008A7E03" w:rsidRPr="00227FD7" w:rsidRDefault="008A7E03" w:rsidP="007C7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TRƯỞNG BAN</w:t>
            </w:r>
          </w:p>
          <w:p w14:paraId="7303A3A8" w14:textId="37D3B34E" w:rsidR="002C4BA4" w:rsidRDefault="0020096B" w:rsidP="0015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535EFBC0" w14:textId="674EBCC4" w:rsidR="00A34950" w:rsidRPr="00CA63BB" w:rsidRDefault="00A34950" w:rsidP="0015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2DD9017" w14:textId="43DC84FD" w:rsidR="00A52C8E" w:rsidRPr="00CA63BB" w:rsidRDefault="00132EF9" w:rsidP="00084BA4">
      <w:pPr>
        <w:pStyle w:val="NormalWeb"/>
        <w:shd w:val="clear" w:color="auto" w:fill="FFFFFF"/>
        <w:spacing w:before="0" w:beforeAutospacing="0" w:after="158" w:afterAutospacing="0" w:line="276" w:lineRule="auto"/>
        <w:jc w:val="both"/>
        <w:rPr>
          <w:b/>
          <w:color w:val="000000"/>
          <w:sz w:val="26"/>
          <w:szCs w:val="26"/>
        </w:rPr>
      </w:pPr>
      <w:r w:rsidRPr="00227FD7">
        <w:rPr>
          <w:color w:val="000000"/>
          <w:sz w:val="26"/>
          <w:szCs w:val="26"/>
        </w:rPr>
        <w:tab/>
      </w:r>
      <w:r w:rsidRPr="00227FD7">
        <w:rPr>
          <w:color w:val="000000"/>
          <w:sz w:val="26"/>
          <w:szCs w:val="26"/>
        </w:rPr>
        <w:tab/>
      </w:r>
      <w:r w:rsidRPr="00227FD7">
        <w:rPr>
          <w:color w:val="000000"/>
          <w:sz w:val="26"/>
          <w:szCs w:val="26"/>
        </w:rPr>
        <w:tab/>
      </w:r>
      <w:r w:rsidRPr="00227FD7">
        <w:rPr>
          <w:color w:val="000000"/>
          <w:sz w:val="26"/>
          <w:szCs w:val="26"/>
        </w:rPr>
        <w:tab/>
      </w:r>
      <w:r w:rsidR="00CA63BB">
        <w:rPr>
          <w:color w:val="000000"/>
          <w:sz w:val="26"/>
          <w:szCs w:val="26"/>
        </w:rPr>
        <w:tab/>
      </w:r>
      <w:r w:rsidR="00CA63BB">
        <w:rPr>
          <w:color w:val="000000"/>
          <w:sz w:val="26"/>
          <w:szCs w:val="26"/>
        </w:rPr>
        <w:tab/>
      </w:r>
      <w:r w:rsidR="00CA63BB">
        <w:rPr>
          <w:color w:val="000000"/>
          <w:sz w:val="26"/>
          <w:szCs w:val="26"/>
        </w:rPr>
        <w:tab/>
      </w:r>
      <w:r w:rsidR="00CA63BB">
        <w:rPr>
          <w:color w:val="000000"/>
          <w:sz w:val="26"/>
          <w:szCs w:val="26"/>
        </w:rPr>
        <w:tab/>
        <w:t xml:space="preserve">    </w:t>
      </w:r>
      <w:proofErr w:type="spellStart"/>
      <w:r w:rsidR="00CA63BB" w:rsidRPr="00CA63BB">
        <w:rPr>
          <w:b/>
          <w:color w:val="000000"/>
          <w:sz w:val="26"/>
          <w:szCs w:val="26"/>
        </w:rPr>
        <w:t>Dương</w:t>
      </w:r>
      <w:proofErr w:type="spellEnd"/>
      <w:r w:rsidR="00CA63BB" w:rsidRPr="00CA63BB">
        <w:rPr>
          <w:b/>
          <w:color w:val="000000"/>
          <w:sz w:val="26"/>
          <w:szCs w:val="26"/>
        </w:rPr>
        <w:t xml:space="preserve"> </w:t>
      </w:r>
      <w:proofErr w:type="spellStart"/>
      <w:r w:rsidR="00CA63BB" w:rsidRPr="00CA63BB">
        <w:rPr>
          <w:b/>
          <w:color w:val="000000"/>
          <w:sz w:val="26"/>
          <w:szCs w:val="26"/>
        </w:rPr>
        <w:t>Thành</w:t>
      </w:r>
      <w:proofErr w:type="spellEnd"/>
      <w:r w:rsidR="00CA63BB" w:rsidRPr="00CA63BB">
        <w:rPr>
          <w:b/>
          <w:color w:val="000000"/>
          <w:sz w:val="26"/>
          <w:szCs w:val="26"/>
        </w:rPr>
        <w:t xml:space="preserve"> </w:t>
      </w:r>
      <w:proofErr w:type="spellStart"/>
      <w:r w:rsidR="00CA63BB" w:rsidRPr="00CA63BB">
        <w:rPr>
          <w:b/>
          <w:color w:val="000000"/>
          <w:sz w:val="26"/>
          <w:szCs w:val="26"/>
        </w:rPr>
        <w:t>Huân</w:t>
      </w:r>
      <w:proofErr w:type="spellEnd"/>
    </w:p>
    <w:p w14:paraId="6038BA71" w14:textId="45C6D249" w:rsidR="000A0042" w:rsidRPr="007C7C4B" w:rsidRDefault="00012C4A" w:rsidP="0020096B">
      <w:pPr>
        <w:spacing w:after="0" w:line="240" w:lineRule="auto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</w:p>
    <w:sectPr w:rsidR="000A0042" w:rsidRPr="007C7C4B" w:rsidSect="003672AC">
      <w:pgSz w:w="12240" w:h="15840"/>
      <w:pgMar w:top="990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C0A"/>
    <w:multiLevelType w:val="hybridMultilevel"/>
    <w:tmpl w:val="C8AC0714"/>
    <w:lvl w:ilvl="0" w:tplc="3C563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2B43"/>
    <w:multiLevelType w:val="hybridMultilevel"/>
    <w:tmpl w:val="BF781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35C11"/>
    <w:multiLevelType w:val="hybridMultilevel"/>
    <w:tmpl w:val="EE109CD2"/>
    <w:lvl w:ilvl="0" w:tplc="3C563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56F"/>
    <w:multiLevelType w:val="hybridMultilevel"/>
    <w:tmpl w:val="D9BA4158"/>
    <w:lvl w:ilvl="0" w:tplc="3C563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59F0"/>
    <w:multiLevelType w:val="hybridMultilevel"/>
    <w:tmpl w:val="AED0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1896"/>
    <w:multiLevelType w:val="hybridMultilevel"/>
    <w:tmpl w:val="B9CC4D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415DB"/>
    <w:multiLevelType w:val="hybridMultilevel"/>
    <w:tmpl w:val="275688A0"/>
    <w:lvl w:ilvl="0" w:tplc="A6D82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C44651"/>
    <w:multiLevelType w:val="hybridMultilevel"/>
    <w:tmpl w:val="AE68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3448D"/>
    <w:multiLevelType w:val="hybridMultilevel"/>
    <w:tmpl w:val="6900B9FA"/>
    <w:lvl w:ilvl="0" w:tplc="9190E22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07B64"/>
    <w:multiLevelType w:val="hybridMultilevel"/>
    <w:tmpl w:val="AE36BB5C"/>
    <w:lvl w:ilvl="0" w:tplc="BE904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F190C"/>
    <w:multiLevelType w:val="hybridMultilevel"/>
    <w:tmpl w:val="4A805CFC"/>
    <w:lvl w:ilvl="0" w:tplc="80A0E0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07DF"/>
    <w:multiLevelType w:val="hybridMultilevel"/>
    <w:tmpl w:val="52CA779A"/>
    <w:lvl w:ilvl="0" w:tplc="42B48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E0572"/>
    <w:multiLevelType w:val="hybridMultilevel"/>
    <w:tmpl w:val="7098FD10"/>
    <w:lvl w:ilvl="0" w:tplc="7CCAEB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73B8A"/>
    <w:multiLevelType w:val="hybridMultilevel"/>
    <w:tmpl w:val="ACCA749C"/>
    <w:lvl w:ilvl="0" w:tplc="13DE8D4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0D0554"/>
    <w:multiLevelType w:val="hybridMultilevel"/>
    <w:tmpl w:val="F3A22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118AE"/>
    <w:multiLevelType w:val="hybridMultilevel"/>
    <w:tmpl w:val="3936387C"/>
    <w:lvl w:ilvl="0" w:tplc="425060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F81C8F"/>
    <w:multiLevelType w:val="hybridMultilevel"/>
    <w:tmpl w:val="A8DECBEC"/>
    <w:lvl w:ilvl="0" w:tplc="56AA2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2A35D7"/>
    <w:multiLevelType w:val="hybridMultilevel"/>
    <w:tmpl w:val="75641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1"/>
  </w:num>
  <w:num w:numId="16">
    <w:abstractNumId w:val="1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06"/>
    <w:rsid w:val="00012C4A"/>
    <w:rsid w:val="0005195E"/>
    <w:rsid w:val="00077809"/>
    <w:rsid w:val="00084BA4"/>
    <w:rsid w:val="0009319E"/>
    <w:rsid w:val="000A0042"/>
    <w:rsid w:val="000C72F7"/>
    <w:rsid w:val="000F1126"/>
    <w:rsid w:val="00132EF9"/>
    <w:rsid w:val="00146508"/>
    <w:rsid w:val="00147F85"/>
    <w:rsid w:val="00153836"/>
    <w:rsid w:val="00155B27"/>
    <w:rsid w:val="001632C3"/>
    <w:rsid w:val="00186E6F"/>
    <w:rsid w:val="001A12E9"/>
    <w:rsid w:val="001A60A5"/>
    <w:rsid w:val="001C3EA9"/>
    <w:rsid w:val="0020096B"/>
    <w:rsid w:val="00201CEC"/>
    <w:rsid w:val="00227FD7"/>
    <w:rsid w:val="002B7CD2"/>
    <w:rsid w:val="002C4BA4"/>
    <w:rsid w:val="002D5856"/>
    <w:rsid w:val="002E617D"/>
    <w:rsid w:val="003308BC"/>
    <w:rsid w:val="00332434"/>
    <w:rsid w:val="00346B70"/>
    <w:rsid w:val="003672AC"/>
    <w:rsid w:val="003931BA"/>
    <w:rsid w:val="003A7888"/>
    <w:rsid w:val="003C362C"/>
    <w:rsid w:val="003C5E1B"/>
    <w:rsid w:val="003E1738"/>
    <w:rsid w:val="004157E3"/>
    <w:rsid w:val="004A5012"/>
    <w:rsid w:val="004D471A"/>
    <w:rsid w:val="005128C0"/>
    <w:rsid w:val="00575144"/>
    <w:rsid w:val="005E6385"/>
    <w:rsid w:val="006A0278"/>
    <w:rsid w:val="0072372F"/>
    <w:rsid w:val="00765E06"/>
    <w:rsid w:val="00776781"/>
    <w:rsid w:val="007C7C4B"/>
    <w:rsid w:val="007D22CF"/>
    <w:rsid w:val="0086628D"/>
    <w:rsid w:val="00881D95"/>
    <w:rsid w:val="008A7E03"/>
    <w:rsid w:val="009404B2"/>
    <w:rsid w:val="009426FE"/>
    <w:rsid w:val="009C1BCC"/>
    <w:rsid w:val="009E308F"/>
    <w:rsid w:val="00A2634D"/>
    <w:rsid w:val="00A34950"/>
    <w:rsid w:val="00A52C8E"/>
    <w:rsid w:val="00A65FB3"/>
    <w:rsid w:val="00A94767"/>
    <w:rsid w:val="00AA299E"/>
    <w:rsid w:val="00AB1276"/>
    <w:rsid w:val="00AC73B6"/>
    <w:rsid w:val="00B02390"/>
    <w:rsid w:val="00B9120F"/>
    <w:rsid w:val="00C1399C"/>
    <w:rsid w:val="00C37DA9"/>
    <w:rsid w:val="00C82128"/>
    <w:rsid w:val="00C944D5"/>
    <w:rsid w:val="00CA63BB"/>
    <w:rsid w:val="00CB32F2"/>
    <w:rsid w:val="00CE612D"/>
    <w:rsid w:val="00D1356C"/>
    <w:rsid w:val="00D37724"/>
    <w:rsid w:val="00D81FBC"/>
    <w:rsid w:val="00DA1E33"/>
    <w:rsid w:val="00DB3567"/>
    <w:rsid w:val="00DE1661"/>
    <w:rsid w:val="00E63FAF"/>
    <w:rsid w:val="00EA49FA"/>
    <w:rsid w:val="00EC5487"/>
    <w:rsid w:val="00F27A0C"/>
    <w:rsid w:val="00F34336"/>
    <w:rsid w:val="00F6013B"/>
    <w:rsid w:val="00F7046C"/>
    <w:rsid w:val="00FA1F06"/>
    <w:rsid w:val="00F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9FA69"/>
  <w15:docId w15:val="{79CD99B2-C0C6-4231-8E11-74087AB2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5F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765E06"/>
    <w:rPr>
      <w:b/>
      <w:bCs/>
    </w:rPr>
  </w:style>
  <w:style w:type="table" w:styleId="TableGrid">
    <w:name w:val="Table Grid"/>
    <w:basedOn w:val="TableNormal"/>
    <w:rsid w:val="00AC7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632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BA4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1F64-5183-4021-B9F6-DF028489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tmduc</cp:lastModifiedBy>
  <cp:revision>44</cp:revision>
  <cp:lastPrinted>2019-09-12T04:27:00Z</cp:lastPrinted>
  <dcterms:created xsi:type="dcterms:W3CDTF">2017-09-18T07:53:00Z</dcterms:created>
  <dcterms:modified xsi:type="dcterms:W3CDTF">2019-10-07T09:17:00Z</dcterms:modified>
</cp:coreProperties>
</file>